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FB697" w14:textId="083DD80B" w:rsidR="005A24D0" w:rsidRDefault="00B40D13" w:rsidP="005A24D0">
      <w:pPr>
        <w:rPr>
          <w:color w:val="1F497D"/>
        </w:rPr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anchorId="0175E03A" wp14:editId="6B545407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2645410" cy="560705"/>
            <wp:effectExtent l="0" t="0" r="2540" b="0"/>
            <wp:wrapTight wrapText="bothSides">
              <wp:wrapPolygon edited="0">
                <wp:start x="0" y="0"/>
                <wp:lineTo x="0" y="20548"/>
                <wp:lineTo x="21465" y="20548"/>
                <wp:lineTo x="21465" y="0"/>
                <wp:lineTo x="0" y="0"/>
              </wp:wrapPolygon>
            </wp:wrapTight>
            <wp:docPr id="18" name="Picture 18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5410" cy="560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DCB6D1" w14:textId="344DF8B7" w:rsidR="005A24D0" w:rsidRDefault="005A24D0" w:rsidP="005A24D0">
      <w:pPr>
        <w:rPr>
          <w:color w:val="1F497D"/>
        </w:rPr>
      </w:pPr>
    </w:p>
    <w:p w14:paraId="595E4258" w14:textId="77777777" w:rsidR="005A24D0" w:rsidRPr="003B651B" w:rsidRDefault="005A24D0" w:rsidP="005A24D0"/>
    <w:p w14:paraId="102422AE" w14:textId="77777777" w:rsidR="005A24D0" w:rsidRPr="003B651B" w:rsidRDefault="005A24D0" w:rsidP="005A24D0"/>
    <w:p w14:paraId="55533896" w14:textId="77777777" w:rsidR="00CE3340" w:rsidRPr="003B651B" w:rsidRDefault="00CE3340" w:rsidP="005A24D0"/>
    <w:p w14:paraId="0662B6F9" w14:textId="77777777" w:rsidR="00CE3340" w:rsidRPr="003B651B" w:rsidRDefault="00CE3340" w:rsidP="005A24D0">
      <w:r w:rsidRPr="003B651B">
        <w:rPr>
          <w:noProof/>
          <w:lang w:eastAsia="en-GB"/>
        </w:rPr>
        <mc:AlternateContent>
          <mc:Choice Requires="wps">
            <w:drawing>
              <wp:inline distT="0" distB="0" distL="0" distR="0" wp14:anchorId="0CADCE58" wp14:editId="02D1C61D">
                <wp:extent cx="5734050" cy="1404620"/>
                <wp:effectExtent l="0" t="0" r="0" b="0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996CB1" w14:textId="29F74A29" w:rsidR="000E0D7D" w:rsidRPr="008E221A" w:rsidRDefault="000E0D7D" w:rsidP="00E47B70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 w:rsidRPr="008E221A">
                              <w:rPr>
                                <w:sz w:val="48"/>
                                <w:szCs w:val="48"/>
                              </w:rPr>
                              <w:t>Centre for Psychosocial Research in Cancer (CentRIC</w:t>
                            </w:r>
                            <w:r w:rsidRPr="008E221A">
                              <w:rPr>
                                <w:sz w:val="48"/>
                                <w:szCs w:val="48"/>
                                <w:vertAlign w:val="superscript"/>
                              </w:rPr>
                              <w:t>+</w:t>
                            </w:r>
                            <w:r w:rsidRPr="008E221A">
                              <w:rPr>
                                <w:sz w:val="48"/>
                                <w:szCs w:val="48"/>
                              </w:rPr>
                              <w:t>)</w:t>
                            </w:r>
                          </w:p>
                          <w:p w14:paraId="6EDCD384" w14:textId="77777777" w:rsidR="00A34303" w:rsidRPr="008E221A" w:rsidRDefault="00A34303" w:rsidP="00E47B70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</w:p>
                          <w:p w14:paraId="61AAD521" w14:textId="0672BA34" w:rsidR="000E0D7D" w:rsidRPr="008E221A" w:rsidRDefault="00390FA0" w:rsidP="00E47B70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 w:rsidRPr="008E221A">
                              <w:rPr>
                                <w:sz w:val="48"/>
                                <w:szCs w:val="48"/>
                              </w:rPr>
                              <w:t>End of Study C</w:t>
                            </w:r>
                            <w:r w:rsidR="00AA3859" w:rsidRPr="008E221A">
                              <w:rPr>
                                <w:sz w:val="48"/>
                                <w:szCs w:val="48"/>
                              </w:rPr>
                              <w:t>hecklist</w:t>
                            </w:r>
                          </w:p>
                          <w:p w14:paraId="4B6564D9" w14:textId="77777777" w:rsidR="00BF33CB" w:rsidRPr="008E221A" w:rsidRDefault="00BF33CB" w:rsidP="00BF33CB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E221A">
                              <w:rPr>
                                <w:sz w:val="24"/>
                                <w:szCs w:val="24"/>
                              </w:rPr>
                              <w:t>(for Projects using CentRIC</w:t>
                            </w:r>
                            <w:r w:rsidRPr="008E221A"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>+</w:t>
                            </w:r>
                            <w:r w:rsidRPr="008E221A">
                              <w:rPr>
                                <w:sz w:val="24"/>
                                <w:szCs w:val="24"/>
                              </w:rPr>
                              <w:t xml:space="preserve"> Datasets)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CADCE5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51.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" stroked="f">
                <v:textbox style="mso-fit-shape-to-text:t">
                  <w:txbxContent>
                    <w:p w14:paraId="0F996CB1" w14:textId="29F74A29" w:rsidR="000E0D7D" w:rsidRPr="008E221A" w:rsidRDefault="000E0D7D" w:rsidP="00E47B70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 w:rsidRPr="008E221A">
                        <w:rPr>
                          <w:sz w:val="48"/>
                          <w:szCs w:val="48"/>
                        </w:rPr>
                        <w:t>Centre for Psychosocial Research in Cancer (CentRIC</w:t>
                      </w:r>
                      <w:r w:rsidRPr="008E221A">
                        <w:rPr>
                          <w:sz w:val="48"/>
                          <w:szCs w:val="48"/>
                          <w:vertAlign w:val="superscript"/>
                        </w:rPr>
                        <w:t>+</w:t>
                      </w:r>
                      <w:r w:rsidRPr="008E221A">
                        <w:rPr>
                          <w:sz w:val="48"/>
                          <w:szCs w:val="48"/>
                        </w:rPr>
                        <w:t>)</w:t>
                      </w:r>
                    </w:p>
                    <w:p w14:paraId="6EDCD384" w14:textId="77777777" w:rsidR="00A34303" w:rsidRPr="008E221A" w:rsidRDefault="00A34303" w:rsidP="00E47B70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</w:p>
                    <w:p w14:paraId="61AAD521" w14:textId="0672BA34" w:rsidR="000E0D7D" w:rsidRPr="008E221A" w:rsidRDefault="00390FA0" w:rsidP="00E47B70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 w:rsidRPr="008E221A">
                        <w:rPr>
                          <w:sz w:val="48"/>
                          <w:szCs w:val="48"/>
                        </w:rPr>
                        <w:t>End of Study C</w:t>
                      </w:r>
                      <w:r w:rsidR="00AA3859" w:rsidRPr="008E221A">
                        <w:rPr>
                          <w:sz w:val="48"/>
                          <w:szCs w:val="48"/>
                        </w:rPr>
                        <w:t>hecklist</w:t>
                      </w:r>
                    </w:p>
                    <w:p w14:paraId="4B6564D9" w14:textId="77777777" w:rsidR="00BF33CB" w:rsidRPr="008E221A" w:rsidRDefault="00BF33CB" w:rsidP="00BF33CB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8E221A">
                        <w:rPr>
                          <w:sz w:val="24"/>
                          <w:szCs w:val="24"/>
                        </w:rPr>
                        <w:t>(</w:t>
                      </w:r>
                      <w:proofErr w:type="gramStart"/>
                      <w:r w:rsidRPr="008E221A">
                        <w:rPr>
                          <w:sz w:val="24"/>
                          <w:szCs w:val="24"/>
                        </w:rPr>
                        <w:t>for</w:t>
                      </w:r>
                      <w:proofErr w:type="gramEnd"/>
                      <w:r w:rsidRPr="008E221A">
                        <w:rPr>
                          <w:sz w:val="24"/>
                          <w:szCs w:val="24"/>
                        </w:rPr>
                        <w:t xml:space="preserve"> Projects using CentRIC</w:t>
                      </w:r>
                      <w:r w:rsidRPr="008E221A">
                        <w:rPr>
                          <w:sz w:val="24"/>
                          <w:szCs w:val="24"/>
                          <w:vertAlign w:val="superscript"/>
                        </w:rPr>
                        <w:t>+</w:t>
                      </w:r>
                      <w:r w:rsidRPr="008E221A">
                        <w:rPr>
                          <w:sz w:val="24"/>
                          <w:szCs w:val="24"/>
                        </w:rPr>
                        <w:t xml:space="preserve"> Datasets)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41214C0" w14:textId="77777777" w:rsidR="00CE3340" w:rsidRPr="003B651B" w:rsidRDefault="00066DAF" w:rsidP="005A24D0">
      <w:r w:rsidRPr="003B651B">
        <w:rPr>
          <w:noProof/>
          <w:lang w:eastAsia="en-GB"/>
        </w:rPr>
        <mc:AlternateContent>
          <mc:Choice Requires="wps">
            <w:drawing>
              <wp:inline distT="0" distB="0" distL="0" distR="0" wp14:anchorId="44A9E63B" wp14:editId="44F238E8">
                <wp:extent cx="5734800" cy="1404620"/>
                <wp:effectExtent l="0" t="0" r="0" b="8890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8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9E51C4" w14:textId="6E3FCEB1" w:rsidR="00066DAF" w:rsidRDefault="00066DAF" w:rsidP="00066DAF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Version 1.</w:t>
                            </w:r>
                            <w:r w:rsidR="00DD59CC">
                              <w:rPr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  <w:p w14:paraId="34B3AF7C" w14:textId="7E0DE6DB" w:rsidR="00066DAF" w:rsidRPr="005434FD" w:rsidRDefault="00DD59CC" w:rsidP="00066DAF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February</w:t>
                            </w:r>
                            <w:r w:rsidR="00AA3859">
                              <w:rPr>
                                <w:sz w:val="28"/>
                                <w:szCs w:val="28"/>
                              </w:rPr>
                              <w:t xml:space="preserve"> 202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4A9E63B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width:451.5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" stroked="f">
                <v:textbox style="mso-fit-shape-to-text:t">
                  <w:txbxContent>
                    <w:p w14:paraId="609E51C4" w14:textId="6E3FCEB1" w:rsidR="00066DAF" w:rsidRDefault="00066DAF" w:rsidP="00066DAF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Version 1.</w:t>
                      </w:r>
                      <w:r w:rsidR="00DD59CC">
                        <w:rPr>
                          <w:sz w:val="28"/>
                          <w:szCs w:val="28"/>
                        </w:rPr>
                        <w:t>1</w:t>
                      </w:r>
                    </w:p>
                    <w:p w14:paraId="34B3AF7C" w14:textId="7E0DE6DB" w:rsidR="00066DAF" w:rsidRPr="005434FD" w:rsidRDefault="00DD59CC" w:rsidP="00066DAF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February</w:t>
                      </w:r>
                      <w:r w:rsidR="00AA3859">
                        <w:rPr>
                          <w:sz w:val="28"/>
                          <w:szCs w:val="28"/>
                        </w:rPr>
                        <w:t xml:space="preserve"> 202</w:t>
                      </w:r>
                      <w:r>
                        <w:rPr>
                          <w:sz w:val="28"/>
                          <w:szCs w:val="28"/>
                        </w:rPr>
                        <w:t>5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74CC750" w14:textId="77777777" w:rsidR="006A7D22" w:rsidRDefault="006A7D22" w:rsidP="005A24D0"/>
    <w:p w14:paraId="73D8BD88" w14:textId="77777777" w:rsidR="00171151" w:rsidRDefault="00171151" w:rsidP="005A24D0"/>
    <w:p w14:paraId="62B99E86" w14:textId="77777777" w:rsidR="00171151" w:rsidRDefault="00171151" w:rsidP="005A24D0"/>
    <w:p w14:paraId="4A525287" w14:textId="77777777" w:rsidR="00171151" w:rsidRDefault="00171151" w:rsidP="005A24D0"/>
    <w:p w14:paraId="31231593" w14:textId="77777777" w:rsidR="00171151" w:rsidRDefault="00171151" w:rsidP="005A24D0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9254EA" w14:paraId="6D798596" w14:textId="77777777" w:rsidTr="009254EA">
        <w:trPr>
          <w:trHeight w:val="964"/>
        </w:trPr>
        <w:tc>
          <w:tcPr>
            <w:tcW w:w="9016" w:type="dxa"/>
            <w:vAlign w:val="center"/>
          </w:tcPr>
          <w:p w14:paraId="38E9694D" w14:textId="77777777" w:rsidR="009254EA" w:rsidRDefault="009254EA" w:rsidP="009075E2">
            <w:pPr>
              <w:spacing w:after="161" w:line="259" w:lineRule="auto"/>
              <w:ind w:left="-120"/>
            </w:pPr>
            <w:bookmarkStart w:id="0" w:name="_Hlk192758950"/>
            <w:r>
              <w:rPr>
                <w:noProof/>
              </w:rPr>
              <w:drawing>
                <wp:inline distT="0" distB="0" distL="0" distR="0" wp14:anchorId="3AE4CDAF" wp14:editId="0291D469">
                  <wp:extent cx="4714875" cy="647700"/>
                  <wp:effectExtent l="0" t="0" r="0" b="0"/>
                  <wp:docPr id="453646583" name="Picture 453646583" descr="A blue and black text&#10;&#10;AI-generated content may be incorrect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3646583" name="Picture 453646583" descr="A blue and black text&#10;&#10;AI-generated content may be incorrect.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4875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54EA" w14:paraId="4A0EF549" w14:textId="77777777" w:rsidTr="009254EA">
        <w:tc>
          <w:tcPr>
            <w:tcW w:w="9016" w:type="dxa"/>
            <w:shd w:val="clear" w:color="auto" w:fill="3CBAC6"/>
          </w:tcPr>
          <w:p w14:paraId="6A06CACB" w14:textId="77777777" w:rsidR="009254EA" w:rsidRDefault="009254EA" w:rsidP="009075E2">
            <w:pPr>
              <w:shd w:val="clear" w:color="auto" w:fill="3CBAC6"/>
              <w:spacing w:line="259" w:lineRule="auto"/>
              <w:ind w:left="2"/>
              <w:jc w:val="center"/>
            </w:pPr>
            <w:r>
              <w:rPr>
                <w:b/>
                <w:color w:val="FFFFFF"/>
                <w:sz w:val="28"/>
              </w:rPr>
              <w:t>CentRIC</w:t>
            </w:r>
            <w:r>
              <w:rPr>
                <w:b/>
                <w:color w:val="FFFFFF"/>
                <w:sz w:val="28"/>
                <w:vertAlign w:val="superscript"/>
              </w:rPr>
              <w:t>+</w:t>
            </w:r>
            <w:r>
              <w:t xml:space="preserve"> </w:t>
            </w:r>
          </w:p>
          <w:p w14:paraId="219EBEF7" w14:textId="77777777" w:rsidR="009254EA" w:rsidRDefault="009254EA" w:rsidP="009075E2">
            <w:pPr>
              <w:shd w:val="clear" w:color="auto" w:fill="3CBAC6"/>
              <w:spacing w:line="259" w:lineRule="auto"/>
              <w:ind w:left="12"/>
            </w:pPr>
            <w:r>
              <w:rPr>
                <w:color w:val="FFFFFF"/>
                <w:sz w:val="24"/>
              </w:rPr>
              <w:t xml:space="preserve">Building 67/4061, University of Southampton, School of Health Sciences, Faculty of </w:t>
            </w:r>
          </w:p>
          <w:p w14:paraId="6210CED0" w14:textId="77777777" w:rsidR="009254EA" w:rsidRDefault="009254EA" w:rsidP="009075E2">
            <w:pPr>
              <w:shd w:val="clear" w:color="auto" w:fill="3CBAC6"/>
              <w:spacing w:line="259" w:lineRule="auto"/>
              <w:ind w:left="12"/>
            </w:pPr>
            <w:r>
              <w:rPr>
                <w:color w:val="FFFFFF"/>
                <w:sz w:val="24"/>
              </w:rPr>
              <w:t>Environmental and Life Sciences, University Road, SOUTHAMPTON, SO17 1BJ, UK</w:t>
            </w:r>
            <w:r>
              <w:rPr>
                <w:sz w:val="24"/>
              </w:rPr>
              <w:t xml:space="preserve"> </w:t>
            </w:r>
          </w:p>
          <w:p w14:paraId="39DAED89" w14:textId="77777777" w:rsidR="009254EA" w:rsidRPr="00CF02C7" w:rsidRDefault="009254EA" w:rsidP="009075E2">
            <w:pPr>
              <w:shd w:val="clear" w:color="auto" w:fill="3CBAC6"/>
              <w:spacing w:after="530" w:line="265" w:lineRule="auto"/>
              <w:ind w:left="12"/>
              <w:jc w:val="center"/>
            </w:pPr>
          </w:p>
          <w:p w14:paraId="1ED770CC" w14:textId="77777777" w:rsidR="009254EA" w:rsidRPr="00CF02C7" w:rsidRDefault="009254EA" w:rsidP="009075E2">
            <w:pPr>
              <w:shd w:val="clear" w:color="auto" w:fill="3CBAC6"/>
              <w:spacing w:after="12" w:line="259" w:lineRule="auto"/>
              <w:ind w:left="2"/>
              <w:jc w:val="center"/>
              <w:rPr>
                <w:sz w:val="2"/>
                <w:lang w:val="de-DE"/>
              </w:rPr>
            </w:pPr>
            <w:r w:rsidRPr="00970A33">
              <w:rPr>
                <w:color w:val="FFFFFF"/>
                <w:sz w:val="24"/>
                <w:u w:val="single" w:color="FFFFFF"/>
                <w:lang w:val="de-DE"/>
              </w:rPr>
              <w:t>Cent</w:t>
            </w:r>
            <w:r>
              <w:rPr>
                <w:color w:val="FFFFFF"/>
                <w:sz w:val="24"/>
                <w:u w:val="single" w:color="FFFFFF"/>
                <w:lang w:val="de-DE"/>
              </w:rPr>
              <w:t>ricDataRequest</w:t>
            </w:r>
            <w:r w:rsidRPr="00970A33">
              <w:rPr>
                <w:color w:val="FFFFFF"/>
                <w:sz w:val="24"/>
                <w:u w:val="single" w:color="FFFFFF"/>
                <w:lang w:val="de-DE"/>
              </w:rPr>
              <w:t>@soton.ac.uk</w:t>
            </w:r>
            <w:r w:rsidRPr="00970A33">
              <w:rPr>
                <w:sz w:val="2"/>
                <w:lang w:val="de-DE"/>
              </w:rPr>
              <w:t xml:space="preserve"> </w:t>
            </w:r>
          </w:p>
        </w:tc>
      </w:tr>
      <w:bookmarkEnd w:id="0"/>
    </w:tbl>
    <w:p w14:paraId="59E3E1C8" w14:textId="56494345" w:rsidR="006A7D22" w:rsidRDefault="006A7D22" w:rsidP="005A24D0"/>
    <w:p w14:paraId="64B049D7" w14:textId="6EF280BB" w:rsidR="009C3A97" w:rsidRDefault="009C3A97" w:rsidP="006A7D22">
      <w:r>
        <w:br w:type="page"/>
      </w:r>
    </w:p>
    <w:p w14:paraId="0EFBE329" w14:textId="6B9E51E9" w:rsidR="00866891" w:rsidRPr="00866891" w:rsidRDefault="00866891" w:rsidP="006A7D22">
      <w:pPr>
        <w:rPr>
          <w:rFonts w:eastAsia="Arial"/>
          <w:bCs/>
        </w:rPr>
      </w:pPr>
      <w:r w:rsidRPr="00866891">
        <w:rPr>
          <w:rFonts w:eastAsia="Arial"/>
          <w:bCs/>
        </w:rPr>
        <w:lastRenderedPageBreak/>
        <w:t xml:space="preserve">Please complete the checklist below when your study is complete. The end of the study is defined as when a paper has been accepted for publication or, 12 months after receipt of the dataset, at the discretion of the </w:t>
      </w:r>
      <w:r>
        <w:rPr>
          <w:rFonts w:eastAsia="Arial"/>
        </w:rPr>
        <w:t>CentRIC</w:t>
      </w:r>
      <w:r w:rsidRPr="007F61A5">
        <w:rPr>
          <w:rFonts w:eastAsia="Arial"/>
          <w:vertAlign w:val="superscript"/>
        </w:rPr>
        <w:t>+</w:t>
      </w:r>
      <w:r w:rsidRPr="00866891">
        <w:rPr>
          <w:rFonts w:eastAsia="Arial"/>
          <w:bCs/>
        </w:rPr>
        <w:t xml:space="preserve"> Director or project Chief Investigator.</w:t>
      </w:r>
    </w:p>
    <w:p w14:paraId="0AC72073" w14:textId="577EFE7E" w:rsidR="006A7D22" w:rsidRDefault="006A7D22" w:rsidP="006A7D22">
      <w:pPr>
        <w:rPr>
          <w:rFonts w:eastAsia="Arial"/>
        </w:rPr>
      </w:pPr>
      <w:r>
        <w:rPr>
          <w:rFonts w:eastAsia="Arial"/>
        </w:rPr>
        <w:t xml:space="preserve">Please send the completed </w:t>
      </w:r>
      <w:r w:rsidR="00866891">
        <w:rPr>
          <w:rFonts w:eastAsia="Arial"/>
        </w:rPr>
        <w:t xml:space="preserve">form </w:t>
      </w:r>
      <w:r w:rsidRPr="004E5731">
        <w:rPr>
          <w:rFonts w:eastAsia="Arial"/>
        </w:rPr>
        <w:t xml:space="preserve">to </w:t>
      </w:r>
      <w:hyperlink r:id="rId13" w:history="1">
        <w:r w:rsidR="00901EAD" w:rsidRPr="00901EAD">
          <w:rPr>
            <w:rStyle w:val="Hyperlink"/>
            <w:rFonts w:eastAsia="Arial"/>
          </w:rPr>
          <w:t>CentricDataRequest@soton.ac.uk</w:t>
        </w:r>
      </w:hyperlink>
      <w:r>
        <w:rPr>
          <w:rFonts w:eastAsia="Arial"/>
        </w:rPr>
        <w:t>.</w:t>
      </w:r>
      <w:r w:rsidRPr="004E5731">
        <w:rPr>
          <w:rFonts w:eastAsia="Arial"/>
        </w:rPr>
        <w:t xml:space="preserve"> </w:t>
      </w:r>
    </w:p>
    <w:p w14:paraId="28ADB7B9" w14:textId="77777777" w:rsidR="006D3D71" w:rsidRPr="004E5731" w:rsidRDefault="006D3D71" w:rsidP="006A7D22">
      <w:pPr>
        <w:rPr>
          <w:rFonts w:eastAsia="Arial"/>
        </w:rPr>
      </w:pPr>
    </w:p>
    <w:p w14:paraId="41906974" w14:textId="77777777" w:rsidR="006A7D22" w:rsidRPr="004E5731" w:rsidRDefault="006A7D22" w:rsidP="006A7D22">
      <w:pPr>
        <w:rPr>
          <w:rFonts w:eastAsia="Arial"/>
          <w:b/>
        </w:rPr>
      </w:pPr>
      <w:r>
        <w:rPr>
          <w:rFonts w:eastAsia="Arial"/>
          <w:b/>
        </w:rPr>
        <w:t>CHECKLIST</w:t>
      </w:r>
    </w:p>
    <w:p w14:paraId="5C2A6EEA" w14:textId="77777777" w:rsidR="006A7D22" w:rsidRPr="004E5731" w:rsidRDefault="006A7D22" w:rsidP="006A7D22">
      <w:pPr>
        <w:rPr>
          <w:rFonts w:eastAsia="Arial"/>
        </w:rPr>
      </w:pPr>
    </w:p>
    <w:p w14:paraId="62EDF6CD" w14:textId="1FB24444" w:rsidR="006A7D22" w:rsidRPr="004E5731" w:rsidRDefault="006A7D22" w:rsidP="006A7D22">
      <w:pPr>
        <w:rPr>
          <w:rFonts w:eastAsia="Arial"/>
        </w:rPr>
      </w:pPr>
      <w:r w:rsidRPr="004E5731">
        <w:rPr>
          <w:rFonts w:eastAsia="Arial"/>
        </w:rPr>
        <w:t xml:space="preserve">Name of </w:t>
      </w:r>
      <w:r w:rsidR="00A93BED">
        <w:rPr>
          <w:rFonts w:eastAsia="Arial"/>
        </w:rPr>
        <w:t>principa</w:t>
      </w:r>
      <w:r w:rsidR="00B04199">
        <w:rPr>
          <w:rFonts w:eastAsia="Arial"/>
        </w:rPr>
        <w:t>l applicant</w:t>
      </w:r>
      <w:r w:rsidRPr="004E5731">
        <w:rPr>
          <w:rFonts w:eastAsia="Arial"/>
        </w:rPr>
        <w:t xml:space="preserve">: </w:t>
      </w:r>
    </w:p>
    <w:p w14:paraId="5E21F09C" w14:textId="77777777" w:rsidR="006A7D22" w:rsidRPr="004E5731" w:rsidRDefault="006A7D22" w:rsidP="006A7D22">
      <w:pPr>
        <w:rPr>
          <w:rFonts w:eastAsia="Arial"/>
        </w:rPr>
      </w:pPr>
      <w:r w:rsidRPr="004E5731">
        <w:rPr>
          <w:rFonts w:eastAsia="Arial"/>
        </w:rPr>
        <w:t xml:space="preserve"> </w:t>
      </w:r>
    </w:p>
    <w:p w14:paraId="57187E37" w14:textId="763AFC5F" w:rsidR="006A7D22" w:rsidRPr="004E5731" w:rsidRDefault="006A7D22" w:rsidP="006A7D22">
      <w:pPr>
        <w:rPr>
          <w:rFonts w:eastAsia="Arial"/>
        </w:rPr>
      </w:pPr>
      <w:r w:rsidRPr="004E5731">
        <w:rPr>
          <w:rFonts w:eastAsia="Arial"/>
        </w:rPr>
        <w:t xml:space="preserve">Title of </w:t>
      </w:r>
      <w:r w:rsidR="00B04199">
        <w:rPr>
          <w:rFonts w:eastAsia="Arial"/>
        </w:rPr>
        <w:t>project</w:t>
      </w:r>
      <w:r w:rsidRPr="004E5731">
        <w:rPr>
          <w:rFonts w:eastAsia="Arial"/>
        </w:rPr>
        <w:t xml:space="preserve">: </w:t>
      </w:r>
    </w:p>
    <w:p w14:paraId="61AEF33F" w14:textId="77777777" w:rsidR="006A7D22" w:rsidRPr="004E5731" w:rsidRDefault="006A7D22" w:rsidP="006A7D22">
      <w:pPr>
        <w:rPr>
          <w:rFonts w:eastAsia="Arial"/>
        </w:rPr>
      </w:pPr>
      <w:r w:rsidRPr="004E5731">
        <w:rPr>
          <w:rFonts w:eastAsia="Arial"/>
        </w:rPr>
        <w:t xml:space="preserve"> </w:t>
      </w:r>
    </w:p>
    <w:p w14:paraId="0FB6ADFA" w14:textId="00C198A7" w:rsidR="006A7D22" w:rsidRPr="004E5731" w:rsidRDefault="00B04199" w:rsidP="006A7D22">
      <w:pPr>
        <w:rPr>
          <w:rFonts w:eastAsia="Arial"/>
        </w:rPr>
      </w:pPr>
      <w:r>
        <w:rPr>
          <w:rFonts w:eastAsia="Arial"/>
        </w:rPr>
        <w:t>CentRIC</w:t>
      </w:r>
      <w:r w:rsidRPr="007F61A5">
        <w:rPr>
          <w:rFonts w:eastAsia="Arial"/>
          <w:vertAlign w:val="superscript"/>
        </w:rPr>
        <w:t>+</w:t>
      </w:r>
      <w:r>
        <w:rPr>
          <w:rFonts w:eastAsia="Arial"/>
          <w:vertAlign w:val="superscript"/>
        </w:rPr>
        <w:t xml:space="preserve"> </w:t>
      </w:r>
      <w:r w:rsidRPr="00B04199">
        <w:rPr>
          <w:rFonts w:eastAsia="Arial"/>
        </w:rPr>
        <w:t>dataset</w:t>
      </w:r>
      <w:r w:rsidR="006A7D22" w:rsidRPr="004E5731">
        <w:rPr>
          <w:rFonts w:eastAsia="Arial"/>
        </w:rPr>
        <w:t xml:space="preserve">: </w:t>
      </w:r>
    </w:p>
    <w:p w14:paraId="6E3D0D7C" w14:textId="77777777" w:rsidR="006A7D22" w:rsidRDefault="006A7D22" w:rsidP="006A7D22">
      <w:pPr>
        <w:rPr>
          <w:rFonts w:eastAsia="Arial"/>
        </w:rPr>
      </w:pPr>
      <w:r w:rsidRPr="004E5731">
        <w:rPr>
          <w:rFonts w:eastAsia="Arial"/>
        </w:rPr>
        <w:t xml:space="preserve"> </w:t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36"/>
        <w:gridCol w:w="1939"/>
      </w:tblGrid>
      <w:tr w:rsidR="006A7D22" w:rsidRPr="008A58A8" w14:paraId="30260767" w14:textId="77777777" w:rsidTr="00BE1B83">
        <w:tc>
          <w:tcPr>
            <w:tcW w:w="7136" w:type="dxa"/>
          </w:tcPr>
          <w:p w14:paraId="373B3AB2" w14:textId="2B2D5EA9" w:rsidR="006A7D22" w:rsidRPr="008A58A8" w:rsidRDefault="006A7D22" w:rsidP="00BE1B83">
            <w:r w:rsidRPr="008A58A8">
              <w:t xml:space="preserve">I </w:t>
            </w:r>
            <w:r w:rsidR="003448B5">
              <w:t xml:space="preserve">have returned the dataset to </w:t>
            </w:r>
            <w:r w:rsidR="003448B5">
              <w:rPr>
                <w:rFonts w:eastAsia="Arial"/>
              </w:rPr>
              <w:t>CentRIC</w:t>
            </w:r>
            <w:r w:rsidR="003448B5" w:rsidRPr="007F61A5">
              <w:rPr>
                <w:rFonts w:eastAsia="Arial"/>
                <w:vertAlign w:val="superscript"/>
              </w:rPr>
              <w:t>+</w:t>
            </w:r>
            <w:r w:rsidR="003448B5" w:rsidRPr="004E5731">
              <w:rPr>
                <w:rFonts w:eastAsia="Arial"/>
              </w:rPr>
              <w:t xml:space="preserve"> </w:t>
            </w:r>
            <w:r w:rsidR="003448B5">
              <w:rPr>
                <w:rFonts w:eastAsia="Arial"/>
              </w:rPr>
              <w:t>including any derived variables</w:t>
            </w:r>
            <w:r w:rsidRPr="008A58A8">
              <w:t xml:space="preserve"> </w:t>
            </w:r>
          </w:p>
        </w:tc>
        <w:tc>
          <w:tcPr>
            <w:tcW w:w="1939" w:type="dxa"/>
          </w:tcPr>
          <w:p w14:paraId="764780D3" w14:textId="77777777" w:rsidR="006A7D22" w:rsidRPr="008A58A8" w:rsidRDefault="006A7D22" w:rsidP="00BE1B83"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25316261" wp14:editId="7297DB0F">
                      <wp:extent cx="133350" cy="133350"/>
                      <wp:effectExtent l="0" t="0" r="19050" b="19050"/>
                      <wp:docPr id="17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00B52EC" id="Rectangle 17" o:spid="_x0000_s1026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" fillcolor="white [3201]" strokecolor="black [3200]" strokeweight="1pt">
                      <w10:anchorlock/>
                    </v:rect>
                  </w:pict>
                </mc:Fallback>
              </mc:AlternateContent>
            </w:r>
          </w:p>
        </w:tc>
      </w:tr>
      <w:tr w:rsidR="006A7D22" w:rsidRPr="008A58A8" w14:paraId="15C6B232" w14:textId="77777777" w:rsidTr="00BE1B83">
        <w:tc>
          <w:tcPr>
            <w:tcW w:w="7136" w:type="dxa"/>
          </w:tcPr>
          <w:p w14:paraId="3DF6D1DC" w14:textId="77777777" w:rsidR="006A7D22" w:rsidRPr="008A58A8" w:rsidRDefault="006A7D22" w:rsidP="00BE1B83"/>
        </w:tc>
        <w:tc>
          <w:tcPr>
            <w:tcW w:w="1939" w:type="dxa"/>
          </w:tcPr>
          <w:p w14:paraId="40DDBDC9" w14:textId="77777777" w:rsidR="006A7D22" w:rsidRDefault="006A7D22" w:rsidP="00BE1B83">
            <w:pPr>
              <w:rPr>
                <w:noProof/>
              </w:rPr>
            </w:pPr>
          </w:p>
        </w:tc>
      </w:tr>
      <w:tr w:rsidR="006A7D22" w:rsidRPr="008A58A8" w14:paraId="78D29119" w14:textId="77777777" w:rsidTr="00BE1B83">
        <w:tc>
          <w:tcPr>
            <w:tcW w:w="7136" w:type="dxa"/>
          </w:tcPr>
          <w:p w14:paraId="02AEEA68" w14:textId="4408445E" w:rsidR="006A7D22" w:rsidRPr="008A58A8" w:rsidRDefault="00085F15" w:rsidP="00BE1B83">
            <w:r>
              <w:t>All local copies of the dataset have been deleted</w:t>
            </w:r>
          </w:p>
        </w:tc>
        <w:tc>
          <w:tcPr>
            <w:tcW w:w="1939" w:type="dxa"/>
          </w:tcPr>
          <w:p w14:paraId="0B633AC7" w14:textId="77777777" w:rsidR="006A7D22" w:rsidRPr="008A58A8" w:rsidRDefault="006A7D22" w:rsidP="00BE1B83"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46BBB4A7" wp14:editId="2A0E3B38">
                      <wp:extent cx="133350" cy="133350"/>
                      <wp:effectExtent l="0" t="0" r="19050" b="19050"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E29F216" id="Rectangle 5" o:spid="_x0000_s1026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" fillcolor="white [3201]" strokecolor="black [3200]" strokeweight="1pt">
                      <w10:anchorlock/>
                    </v:rect>
                  </w:pict>
                </mc:Fallback>
              </mc:AlternateContent>
            </w:r>
          </w:p>
        </w:tc>
      </w:tr>
      <w:tr w:rsidR="006A7D22" w:rsidRPr="008A58A8" w14:paraId="17601364" w14:textId="77777777" w:rsidTr="00BE1B83">
        <w:tc>
          <w:tcPr>
            <w:tcW w:w="7136" w:type="dxa"/>
          </w:tcPr>
          <w:p w14:paraId="411574BE" w14:textId="151709DC" w:rsidR="006A7D22" w:rsidRPr="008A58A8" w:rsidRDefault="006A7D22" w:rsidP="00BE1B83">
            <w:pPr>
              <w:spacing w:after="40" w:line="259" w:lineRule="auto"/>
            </w:pPr>
          </w:p>
        </w:tc>
        <w:tc>
          <w:tcPr>
            <w:tcW w:w="1939" w:type="dxa"/>
          </w:tcPr>
          <w:p w14:paraId="6F2C73B7" w14:textId="77777777" w:rsidR="006A7D22" w:rsidRPr="008A58A8" w:rsidRDefault="006A7D22" w:rsidP="00BE1B83">
            <w:pPr>
              <w:spacing w:after="40" w:line="259" w:lineRule="auto"/>
              <w:rPr>
                <w:sz w:val="16"/>
              </w:rPr>
            </w:pPr>
          </w:p>
        </w:tc>
      </w:tr>
    </w:tbl>
    <w:p w14:paraId="324CFC4B" w14:textId="77777777" w:rsidR="00754D86" w:rsidRDefault="00754D86" w:rsidP="006A7D22">
      <w:pPr>
        <w:rPr>
          <w:rFonts w:eastAsia="Arial"/>
        </w:rPr>
      </w:pPr>
    </w:p>
    <w:p w14:paraId="1EB084E9" w14:textId="77777777" w:rsidR="00877687" w:rsidRDefault="00877687" w:rsidP="006A7D22">
      <w:pPr>
        <w:rPr>
          <w:rFonts w:eastAsia="Arial"/>
        </w:rPr>
      </w:pPr>
    </w:p>
    <w:p w14:paraId="5AECC060" w14:textId="77777777" w:rsidR="00754D86" w:rsidRDefault="00754D86" w:rsidP="006A7D22">
      <w:pPr>
        <w:rPr>
          <w:rFonts w:eastAsia="Arial"/>
        </w:rPr>
      </w:pPr>
    </w:p>
    <w:p w14:paraId="31A1A0EE" w14:textId="0A60E3EA" w:rsidR="00D11A40" w:rsidRPr="00877687" w:rsidRDefault="006A7D22">
      <w:pPr>
        <w:rPr>
          <w:rFonts w:eastAsia="Arial"/>
          <w:u w:val="single"/>
        </w:rPr>
      </w:pPr>
      <w:r w:rsidRPr="004E5731">
        <w:rPr>
          <w:rFonts w:eastAsia="Arial"/>
        </w:rPr>
        <w:t>Signature:</w:t>
      </w:r>
      <w:r>
        <w:rPr>
          <w:rFonts w:eastAsia="Arial"/>
          <w:u w:val="single"/>
        </w:rPr>
        <w:tab/>
      </w:r>
      <w:r>
        <w:rPr>
          <w:rFonts w:eastAsia="Arial"/>
          <w:u w:val="single"/>
        </w:rPr>
        <w:tab/>
      </w:r>
      <w:r>
        <w:rPr>
          <w:rFonts w:eastAsia="Arial"/>
          <w:u w:val="single"/>
        </w:rPr>
        <w:tab/>
      </w:r>
      <w:r>
        <w:rPr>
          <w:rFonts w:eastAsia="Arial"/>
          <w:u w:val="single"/>
        </w:rPr>
        <w:tab/>
      </w:r>
      <w:r>
        <w:rPr>
          <w:rFonts w:eastAsia="Arial"/>
          <w:u w:val="single"/>
        </w:rPr>
        <w:tab/>
      </w:r>
      <w:r>
        <w:rPr>
          <w:rFonts w:eastAsia="Arial"/>
          <w:u w:val="single"/>
        </w:rPr>
        <w:tab/>
      </w:r>
      <w:r>
        <w:rPr>
          <w:rFonts w:eastAsia="Arial"/>
          <w:u w:val="single"/>
        </w:rPr>
        <w:tab/>
      </w:r>
      <w:r>
        <w:rPr>
          <w:rFonts w:eastAsia="Arial"/>
        </w:rPr>
        <w:tab/>
        <w:t>Date:</w:t>
      </w:r>
      <w:r>
        <w:rPr>
          <w:rFonts w:eastAsia="Arial"/>
          <w:u w:val="single"/>
        </w:rPr>
        <w:tab/>
      </w:r>
      <w:r>
        <w:rPr>
          <w:rFonts w:eastAsia="Arial"/>
          <w:u w:val="single"/>
        </w:rPr>
        <w:tab/>
      </w:r>
      <w:r>
        <w:rPr>
          <w:rFonts w:eastAsia="Arial"/>
          <w:u w:val="single"/>
        </w:rPr>
        <w:tab/>
      </w:r>
    </w:p>
    <w:sectPr w:rsidR="00D11A40" w:rsidRPr="00877687" w:rsidSect="00130EE7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720" w:right="1418" w:bottom="72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A45316" w14:textId="77777777" w:rsidR="00B940F5" w:rsidRDefault="00B940F5" w:rsidP="005A24D0">
      <w:pPr>
        <w:spacing w:after="0" w:line="240" w:lineRule="auto"/>
      </w:pPr>
      <w:r>
        <w:separator/>
      </w:r>
    </w:p>
  </w:endnote>
  <w:endnote w:type="continuationSeparator" w:id="0">
    <w:p w14:paraId="3D641296" w14:textId="77777777" w:rsidR="00B940F5" w:rsidRDefault="00B940F5" w:rsidP="005A24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41E87" w14:textId="77777777" w:rsidR="00901EAD" w:rsidRDefault="00901E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752738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C5D700" w14:textId="77777777" w:rsidR="00130EE7" w:rsidRDefault="00130EE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B004D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13D605DA" w14:textId="7A1FE95A" w:rsidR="00130EE7" w:rsidRPr="00271F79" w:rsidRDefault="00E84653" w:rsidP="00901EAD">
    <w:pPr>
      <w:spacing w:after="0" w:line="240" w:lineRule="auto"/>
      <w:rPr>
        <w:sz w:val="14"/>
        <w:szCs w:val="14"/>
      </w:rPr>
    </w:pPr>
    <w:r w:rsidRPr="00271F79">
      <w:rPr>
        <w:sz w:val="14"/>
        <w:szCs w:val="14"/>
      </w:rPr>
      <w:t>Centre for Psychosocial Research in Cancer (CentRIC</w:t>
    </w:r>
    <w:r w:rsidRPr="00271F79">
      <w:rPr>
        <w:sz w:val="14"/>
        <w:szCs w:val="14"/>
        <w:vertAlign w:val="superscript"/>
      </w:rPr>
      <w:t>+</w:t>
    </w:r>
    <w:r w:rsidRPr="00271F79">
      <w:rPr>
        <w:sz w:val="14"/>
        <w:szCs w:val="14"/>
      </w:rPr>
      <w:t>),</w:t>
    </w:r>
    <w:r>
      <w:rPr>
        <w:sz w:val="14"/>
        <w:szCs w:val="14"/>
      </w:rPr>
      <w:t xml:space="preserve"> End of Study</w:t>
    </w:r>
    <w:r w:rsidRPr="00271F79">
      <w:rPr>
        <w:sz w:val="14"/>
        <w:szCs w:val="14"/>
      </w:rPr>
      <w:t xml:space="preserve"> </w:t>
    </w:r>
    <w:r>
      <w:rPr>
        <w:sz w:val="14"/>
        <w:szCs w:val="14"/>
      </w:rPr>
      <w:t xml:space="preserve">Checklist (for Projects </w:t>
    </w:r>
    <w:r w:rsidRPr="00271F79">
      <w:rPr>
        <w:sz w:val="14"/>
        <w:szCs w:val="14"/>
      </w:rPr>
      <w:t xml:space="preserve">using </w:t>
    </w:r>
    <w:proofErr w:type="spellStart"/>
    <w:r w:rsidRPr="00271F79">
      <w:rPr>
        <w:sz w:val="14"/>
        <w:szCs w:val="14"/>
      </w:rPr>
      <w:t>CentRIC</w:t>
    </w:r>
    <w:proofErr w:type="spellEnd"/>
    <w:r w:rsidRPr="00271F79">
      <w:rPr>
        <w:sz w:val="14"/>
        <w:szCs w:val="14"/>
        <w:vertAlign w:val="superscript"/>
      </w:rPr>
      <w:t>+</w:t>
    </w:r>
    <w:r w:rsidRPr="00271F79">
      <w:rPr>
        <w:sz w:val="14"/>
        <w:szCs w:val="14"/>
      </w:rPr>
      <w:t xml:space="preserve"> </w:t>
    </w:r>
    <w:r>
      <w:rPr>
        <w:sz w:val="14"/>
        <w:szCs w:val="14"/>
      </w:rPr>
      <w:t>D</w:t>
    </w:r>
    <w:r w:rsidRPr="00271F79">
      <w:rPr>
        <w:sz w:val="14"/>
        <w:szCs w:val="14"/>
      </w:rPr>
      <w:t>atasets</w:t>
    </w:r>
    <w:r>
      <w:rPr>
        <w:sz w:val="14"/>
        <w:szCs w:val="14"/>
      </w:rPr>
      <w:t>)</w:t>
    </w:r>
    <w:r w:rsidRPr="00271F79">
      <w:rPr>
        <w:sz w:val="14"/>
        <w:szCs w:val="14"/>
      </w:rPr>
      <w:t>, Version 1.</w:t>
    </w:r>
    <w:r w:rsidR="00901EAD">
      <w:rPr>
        <w:sz w:val="14"/>
        <w:szCs w:val="14"/>
      </w:rPr>
      <w:t>1</w:t>
    </w:r>
    <w:r w:rsidRPr="00271F79">
      <w:rPr>
        <w:sz w:val="14"/>
        <w:szCs w:val="14"/>
      </w:rPr>
      <w:t xml:space="preserve">, </w:t>
    </w:r>
    <w:r w:rsidR="00901EAD">
      <w:rPr>
        <w:sz w:val="14"/>
        <w:szCs w:val="14"/>
      </w:rPr>
      <w:t>February</w:t>
    </w:r>
    <w:r w:rsidRPr="00271F79">
      <w:rPr>
        <w:sz w:val="14"/>
        <w:szCs w:val="14"/>
      </w:rPr>
      <w:t xml:space="preserve"> 202</w:t>
    </w:r>
    <w:r w:rsidR="00901EAD">
      <w:rPr>
        <w:sz w:val="14"/>
        <w:szCs w:val="14"/>
      </w:rPr>
      <w:t>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25A9F" w14:textId="13F52B2E" w:rsidR="00964C15" w:rsidRPr="00271F79" w:rsidRDefault="00964C15" w:rsidP="00964C15">
    <w:pPr>
      <w:spacing w:after="0" w:line="240" w:lineRule="auto"/>
      <w:rPr>
        <w:sz w:val="14"/>
        <w:szCs w:val="14"/>
      </w:rPr>
    </w:pPr>
    <w:r w:rsidRPr="00271F79">
      <w:rPr>
        <w:sz w:val="14"/>
        <w:szCs w:val="14"/>
      </w:rPr>
      <w:t>Centre for Psychosocial Research in Cancer (CentRIC</w:t>
    </w:r>
    <w:r w:rsidRPr="00271F79">
      <w:rPr>
        <w:sz w:val="14"/>
        <w:szCs w:val="14"/>
        <w:vertAlign w:val="superscript"/>
      </w:rPr>
      <w:t>+</w:t>
    </w:r>
    <w:r w:rsidRPr="00271F79">
      <w:rPr>
        <w:sz w:val="14"/>
        <w:szCs w:val="14"/>
      </w:rPr>
      <w:t>)</w:t>
    </w:r>
    <w:r w:rsidR="00271F79" w:rsidRPr="00271F79">
      <w:rPr>
        <w:sz w:val="14"/>
        <w:szCs w:val="14"/>
      </w:rPr>
      <w:t>,</w:t>
    </w:r>
    <w:r w:rsidR="00877687">
      <w:rPr>
        <w:sz w:val="14"/>
        <w:szCs w:val="14"/>
      </w:rPr>
      <w:t xml:space="preserve"> End of Stu</w:t>
    </w:r>
    <w:r w:rsidR="00E84653">
      <w:rPr>
        <w:sz w:val="14"/>
        <w:szCs w:val="14"/>
      </w:rPr>
      <w:t>dy</w:t>
    </w:r>
    <w:r w:rsidR="00271F79" w:rsidRPr="00271F79">
      <w:rPr>
        <w:sz w:val="14"/>
        <w:szCs w:val="14"/>
      </w:rPr>
      <w:t xml:space="preserve"> </w:t>
    </w:r>
    <w:r w:rsidR="00271F79">
      <w:rPr>
        <w:sz w:val="14"/>
        <w:szCs w:val="14"/>
      </w:rPr>
      <w:t xml:space="preserve">Checklist </w:t>
    </w:r>
    <w:r w:rsidR="00E84653">
      <w:rPr>
        <w:sz w:val="14"/>
        <w:szCs w:val="14"/>
      </w:rPr>
      <w:t>(</w:t>
    </w:r>
    <w:r w:rsidR="00271F79">
      <w:rPr>
        <w:sz w:val="14"/>
        <w:szCs w:val="14"/>
      </w:rPr>
      <w:t xml:space="preserve">for </w:t>
    </w:r>
    <w:r w:rsidR="00E84653">
      <w:rPr>
        <w:sz w:val="14"/>
        <w:szCs w:val="14"/>
      </w:rPr>
      <w:t>Projects</w:t>
    </w:r>
    <w:r w:rsidR="00E47B70">
      <w:rPr>
        <w:sz w:val="14"/>
        <w:szCs w:val="14"/>
      </w:rPr>
      <w:t xml:space="preserve"> </w:t>
    </w:r>
    <w:r w:rsidRPr="00271F79">
      <w:rPr>
        <w:sz w:val="14"/>
        <w:szCs w:val="14"/>
      </w:rPr>
      <w:t xml:space="preserve">using </w:t>
    </w:r>
    <w:proofErr w:type="spellStart"/>
    <w:r w:rsidRPr="00271F79">
      <w:rPr>
        <w:sz w:val="14"/>
        <w:szCs w:val="14"/>
      </w:rPr>
      <w:t>CentRIC</w:t>
    </w:r>
    <w:proofErr w:type="spellEnd"/>
    <w:r w:rsidRPr="00271F79">
      <w:rPr>
        <w:sz w:val="14"/>
        <w:szCs w:val="14"/>
        <w:vertAlign w:val="superscript"/>
      </w:rPr>
      <w:t>+</w:t>
    </w:r>
    <w:r w:rsidRPr="00271F79">
      <w:rPr>
        <w:sz w:val="14"/>
        <w:szCs w:val="14"/>
      </w:rPr>
      <w:t xml:space="preserve"> </w:t>
    </w:r>
    <w:r w:rsidR="00E84653">
      <w:rPr>
        <w:sz w:val="14"/>
        <w:szCs w:val="14"/>
      </w:rPr>
      <w:t>D</w:t>
    </w:r>
    <w:r w:rsidRPr="00271F79">
      <w:rPr>
        <w:sz w:val="14"/>
        <w:szCs w:val="14"/>
      </w:rPr>
      <w:t>atasets</w:t>
    </w:r>
    <w:r w:rsidR="00E84653">
      <w:rPr>
        <w:sz w:val="14"/>
        <w:szCs w:val="14"/>
      </w:rPr>
      <w:t>)</w:t>
    </w:r>
    <w:r w:rsidR="00271F79" w:rsidRPr="00271F79">
      <w:rPr>
        <w:sz w:val="14"/>
        <w:szCs w:val="14"/>
      </w:rPr>
      <w:t>, Version 1</w:t>
    </w:r>
    <w:r w:rsidR="00901EAD">
      <w:rPr>
        <w:sz w:val="14"/>
        <w:szCs w:val="14"/>
      </w:rPr>
      <w:t>.1</w:t>
    </w:r>
    <w:r w:rsidR="00271F79" w:rsidRPr="00271F79">
      <w:rPr>
        <w:sz w:val="14"/>
        <w:szCs w:val="14"/>
      </w:rPr>
      <w:t>,</w:t>
    </w:r>
    <w:r w:rsidR="00901EAD">
      <w:rPr>
        <w:sz w:val="14"/>
        <w:szCs w:val="14"/>
      </w:rPr>
      <w:t xml:space="preserve"> February</w:t>
    </w:r>
    <w:r w:rsidR="00271F79" w:rsidRPr="00271F79">
      <w:rPr>
        <w:sz w:val="14"/>
        <w:szCs w:val="14"/>
      </w:rPr>
      <w:t xml:space="preserve"> 202</w:t>
    </w:r>
    <w:r w:rsidR="00901EAD">
      <w:rPr>
        <w:sz w:val="14"/>
        <w:szCs w:val="14"/>
      </w:rPr>
      <w:t>5</w:t>
    </w:r>
  </w:p>
  <w:p w14:paraId="715BFB08" w14:textId="37D60134" w:rsidR="00FB3978" w:rsidRPr="00964C15" w:rsidRDefault="00FB3978" w:rsidP="00964C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D42FB7" w14:textId="77777777" w:rsidR="00B940F5" w:rsidRDefault="00B940F5" w:rsidP="005A24D0">
      <w:pPr>
        <w:spacing w:after="0" w:line="240" w:lineRule="auto"/>
      </w:pPr>
      <w:r>
        <w:separator/>
      </w:r>
    </w:p>
  </w:footnote>
  <w:footnote w:type="continuationSeparator" w:id="0">
    <w:p w14:paraId="1222BF35" w14:textId="77777777" w:rsidR="00B940F5" w:rsidRDefault="00B940F5" w:rsidP="005A24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E7B17" w14:textId="77777777" w:rsidR="00901EAD" w:rsidRDefault="00901E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0B7DB" w14:textId="77777777" w:rsidR="00901EAD" w:rsidRDefault="00901EA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F573E" w14:textId="77777777" w:rsidR="00901EAD" w:rsidRDefault="00901E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6102EC"/>
    <w:multiLevelType w:val="hybridMultilevel"/>
    <w:tmpl w:val="7F94D9A6"/>
    <w:lvl w:ilvl="0" w:tplc="6FAEF458">
      <w:start w:val="1"/>
      <w:numFmt w:val="decimal"/>
      <w:lvlText w:val="%1."/>
      <w:lvlJc w:val="left"/>
      <w:pPr>
        <w:ind w:left="345" w:hanging="360"/>
      </w:pPr>
      <w:rPr>
        <w:rFonts w:eastAsia="Calibri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65" w:hanging="360"/>
      </w:pPr>
    </w:lvl>
    <w:lvl w:ilvl="2" w:tplc="0809001B" w:tentative="1">
      <w:start w:val="1"/>
      <w:numFmt w:val="lowerRoman"/>
      <w:lvlText w:val="%3."/>
      <w:lvlJc w:val="right"/>
      <w:pPr>
        <w:ind w:left="1785" w:hanging="180"/>
      </w:pPr>
    </w:lvl>
    <w:lvl w:ilvl="3" w:tplc="0809000F" w:tentative="1">
      <w:start w:val="1"/>
      <w:numFmt w:val="decimal"/>
      <w:lvlText w:val="%4."/>
      <w:lvlJc w:val="left"/>
      <w:pPr>
        <w:ind w:left="2505" w:hanging="360"/>
      </w:pPr>
    </w:lvl>
    <w:lvl w:ilvl="4" w:tplc="08090019" w:tentative="1">
      <w:start w:val="1"/>
      <w:numFmt w:val="lowerLetter"/>
      <w:lvlText w:val="%5."/>
      <w:lvlJc w:val="left"/>
      <w:pPr>
        <w:ind w:left="3225" w:hanging="360"/>
      </w:pPr>
    </w:lvl>
    <w:lvl w:ilvl="5" w:tplc="0809001B" w:tentative="1">
      <w:start w:val="1"/>
      <w:numFmt w:val="lowerRoman"/>
      <w:lvlText w:val="%6."/>
      <w:lvlJc w:val="right"/>
      <w:pPr>
        <w:ind w:left="3945" w:hanging="180"/>
      </w:pPr>
    </w:lvl>
    <w:lvl w:ilvl="6" w:tplc="0809000F" w:tentative="1">
      <w:start w:val="1"/>
      <w:numFmt w:val="decimal"/>
      <w:lvlText w:val="%7."/>
      <w:lvlJc w:val="left"/>
      <w:pPr>
        <w:ind w:left="4665" w:hanging="360"/>
      </w:pPr>
    </w:lvl>
    <w:lvl w:ilvl="7" w:tplc="08090019" w:tentative="1">
      <w:start w:val="1"/>
      <w:numFmt w:val="lowerLetter"/>
      <w:lvlText w:val="%8."/>
      <w:lvlJc w:val="left"/>
      <w:pPr>
        <w:ind w:left="5385" w:hanging="360"/>
      </w:pPr>
    </w:lvl>
    <w:lvl w:ilvl="8" w:tplc="0809001B" w:tentative="1">
      <w:start w:val="1"/>
      <w:numFmt w:val="lowerRoman"/>
      <w:lvlText w:val="%9."/>
      <w:lvlJc w:val="right"/>
      <w:pPr>
        <w:ind w:left="6105" w:hanging="180"/>
      </w:pPr>
    </w:lvl>
  </w:abstractNum>
  <w:num w:numId="1" w16cid:durableId="718749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4D0"/>
    <w:rsid w:val="00057B96"/>
    <w:rsid w:val="00066DAF"/>
    <w:rsid w:val="00085F15"/>
    <w:rsid w:val="000872AF"/>
    <w:rsid w:val="000A423C"/>
    <w:rsid w:val="000C0CC4"/>
    <w:rsid w:val="000C49A3"/>
    <w:rsid w:val="000C66F2"/>
    <w:rsid w:val="000D10CB"/>
    <w:rsid w:val="000E0D7D"/>
    <w:rsid w:val="00130EE7"/>
    <w:rsid w:val="00171151"/>
    <w:rsid w:val="00182B53"/>
    <w:rsid w:val="001A6D19"/>
    <w:rsid w:val="00206D8D"/>
    <w:rsid w:val="00211E96"/>
    <w:rsid w:val="00220BF5"/>
    <w:rsid w:val="00230C60"/>
    <w:rsid w:val="00265FE6"/>
    <w:rsid w:val="002678E7"/>
    <w:rsid w:val="00271F79"/>
    <w:rsid w:val="002768F0"/>
    <w:rsid w:val="002E27F4"/>
    <w:rsid w:val="002E561F"/>
    <w:rsid w:val="002E7792"/>
    <w:rsid w:val="002F1CCA"/>
    <w:rsid w:val="00326C05"/>
    <w:rsid w:val="003448B5"/>
    <w:rsid w:val="00377E3F"/>
    <w:rsid w:val="00390FA0"/>
    <w:rsid w:val="003A6438"/>
    <w:rsid w:val="003B651B"/>
    <w:rsid w:val="003D3FD8"/>
    <w:rsid w:val="00404E0E"/>
    <w:rsid w:val="0041792F"/>
    <w:rsid w:val="004212F9"/>
    <w:rsid w:val="004331B2"/>
    <w:rsid w:val="004551C9"/>
    <w:rsid w:val="00472B8B"/>
    <w:rsid w:val="0049790B"/>
    <w:rsid w:val="004B3E22"/>
    <w:rsid w:val="004B48BA"/>
    <w:rsid w:val="004D7501"/>
    <w:rsid w:val="004E4EF1"/>
    <w:rsid w:val="004E5731"/>
    <w:rsid w:val="005253F0"/>
    <w:rsid w:val="0054152A"/>
    <w:rsid w:val="005434FD"/>
    <w:rsid w:val="00554169"/>
    <w:rsid w:val="00562D76"/>
    <w:rsid w:val="005A24D0"/>
    <w:rsid w:val="005B727B"/>
    <w:rsid w:val="005C48D9"/>
    <w:rsid w:val="005F2B20"/>
    <w:rsid w:val="00670A90"/>
    <w:rsid w:val="006A7D22"/>
    <w:rsid w:val="006B004D"/>
    <w:rsid w:val="006D3D71"/>
    <w:rsid w:val="006E66DC"/>
    <w:rsid w:val="006F214A"/>
    <w:rsid w:val="00711A33"/>
    <w:rsid w:val="00747D9E"/>
    <w:rsid w:val="00754D86"/>
    <w:rsid w:val="007732E1"/>
    <w:rsid w:val="007D139A"/>
    <w:rsid w:val="007F4F1C"/>
    <w:rsid w:val="007F61A5"/>
    <w:rsid w:val="00801954"/>
    <w:rsid w:val="00801E81"/>
    <w:rsid w:val="00813847"/>
    <w:rsid w:val="008371B1"/>
    <w:rsid w:val="008451E3"/>
    <w:rsid w:val="00866891"/>
    <w:rsid w:val="00877687"/>
    <w:rsid w:val="00890741"/>
    <w:rsid w:val="008C3E3A"/>
    <w:rsid w:val="008D0E7A"/>
    <w:rsid w:val="008E221A"/>
    <w:rsid w:val="00901EAD"/>
    <w:rsid w:val="00912956"/>
    <w:rsid w:val="009254EA"/>
    <w:rsid w:val="009257D9"/>
    <w:rsid w:val="00940214"/>
    <w:rsid w:val="00943148"/>
    <w:rsid w:val="0095126D"/>
    <w:rsid w:val="00964C15"/>
    <w:rsid w:val="009927A0"/>
    <w:rsid w:val="009A210C"/>
    <w:rsid w:val="009B2C3A"/>
    <w:rsid w:val="009C3A97"/>
    <w:rsid w:val="009D4B25"/>
    <w:rsid w:val="00A0226F"/>
    <w:rsid w:val="00A025E1"/>
    <w:rsid w:val="00A34303"/>
    <w:rsid w:val="00A6206F"/>
    <w:rsid w:val="00A72BD2"/>
    <w:rsid w:val="00A7687A"/>
    <w:rsid w:val="00A93BED"/>
    <w:rsid w:val="00AA3859"/>
    <w:rsid w:val="00AC1A89"/>
    <w:rsid w:val="00AD02DB"/>
    <w:rsid w:val="00AE2FD5"/>
    <w:rsid w:val="00B04199"/>
    <w:rsid w:val="00B23773"/>
    <w:rsid w:val="00B40D13"/>
    <w:rsid w:val="00B42741"/>
    <w:rsid w:val="00B43384"/>
    <w:rsid w:val="00B46DBD"/>
    <w:rsid w:val="00B775A7"/>
    <w:rsid w:val="00B8210F"/>
    <w:rsid w:val="00B940F5"/>
    <w:rsid w:val="00BC560C"/>
    <w:rsid w:val="00BE5A7D"/>
    <w:rsid w:val="00BF33CB"/>
    <w:rsid w:val="00C1656B"/>
    <w:rsid w:val="00C2222C"/>
    <w:rsid w:val="00C474DB"/>
    <w:rsid w:val="00C661DA"/>
    <w:rsid w:val="00CC32D1"/>
    <w:rsid w:val="00CE2DF4"/>
    <w:rsid w:val="00CE3340"/>
    <w:rsid w:val="00CE6201"/>
    <w:rsid w:val="00CF68CC"/>
    <w:rsid w:val="00D06E09"/>
    <w:rsid w:val="00D11A40"/>
    <w:rsid w:val="00D60DBE"/>
    <w:rsid w:val="00D86616"/>
    <w:rsid w:val="00DC0EAF"/>
    <w:rsid w:val="00DD59CC"/>
    <w:rsid w:val="00E02972"/>
    <w:rsid w:val="00E05B92"/>
    <w:rsid w:val="00E1624F"/>
    <w:rsid w:val="00E47B70"/>
    <w:rsid w:val="00E750E9"/>
    <w:rsid w:val="00E75816"/>
    <w:rsid w:val="00E84653"/>
    <w:rsid w:val="00E84C87"/>
    <w:rsid w:val="00E9548C"/>
    <w:rsid w:val="00F038F6"/>
    <w:rsid w:val="00F22F4D"/>
    <w:rsid w:val="00F815A8"/>
    <w:rsid w:val="00F837D4"/>
    <w:rsid w:val="00F92864"/>
    <w:rsid w:val="00FA7B68"/>
    <w:rsid w:val="00FB3978"/>
    <w:rsid w:val="00FB65A8"/>
    <w:rsid w:val="00FC69DC"/>
    <w:rsid w:val="00FD7776"/>
    <w:rsid w:val="00FE18CB"/>
    <w:rsid w:val="00FF4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7814AC"/>
  <w15:chartTrackingRefBased/>
  <w15:docId w15:val="{3F2BF22F-0419-4EE0-86ED-444C04854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next w:val="Normal"/>
    <w:link w:val="Heading2Char"/>
    <w:uiPriority w:val="9"/>
    <w:unhideWhenUsed/>
    <w:qFormat/>
    <w:rsid w:val="004E5731"/>
    <w:pPr>
      <w:keepNext/>
      <w:keepLines/>
      <w:spacing w:after="217"/>
      <w:ind w:left="10" w:right="747" w:hanging="10"/>
      <w:outlineLvl w:val="1"/>
    </w:pPr>
    <w:rPr>
      <w:rFonts w:ascii="Calibri" w:eastAsia="Calibri" w:hAnsi="Calibri" w:cs="Calibri"/>
      <w:b/>
      <w:color w:val="00000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24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24D0"/>
  </w:style>
  <w:style w:type="paragraph" w:styleId="Footer">
    <w:name w:val="footer"/>
    <w:basedOn w:val="Normal"/>
    <w:link w:val="FooterChar"/>
    <w:uiPriority w:val="99"/>
    <w:unhideWhenUsed/>
    <w:rsid w:val="005A24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24D0"/>
  </w:style>
  <w:style w:type="paragraph" w:customStyle="1" w:styleId="Address">
    <w:name w:val="Address"/>
    <w:basedOn w:val="Normal"/>
    <w:rsid w:val="005434FD"/>
    <w:pPr>
      <w:spacing w:after="0" w:line="288" w:lineRule="auto"/>
    </w:pPr>
    <w:rPr>
      <w:rFonts w:ascii="Lucida Sans" w:eastAsia="Times New Roman" w:hAnsi="Lucida Sans" w:cs="Times New Roman"/>
      <w:sz w:val="18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70A90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51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1C9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4E5731"/>
    <w:rPr>
      <w:rFonts w:ascii="Calibri" w:eastAsia="Calibri" w:hAnsi="Calibri" w:cs="Calibri"/>
      <w:b/>
      <w:color w:val="000000"/>
      <w:lang w:eastAsia="en-GB"/>
    </w:rPr>
  </w:style>
  <w:style w:type="table" w:styleId="TableGrid">
    <w:name w:val="Table Grid"/>
    <w:basedOn w:val="TableNormal"/>
    <w:uiPriority w:val="39"/>
    <w:rsid w:val="004E5731"/>
    <w:pPr>
      <w:spacing w:after="0" w:line="240" w:lineRule="auto"/>
    </w:pPr>
    <w:rPr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E57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5731"/>
    <w:pPr>
      <w:spacing w:after="4" w:line="240" w:lineRule="auto"/>
      <w:ind w:left="10" w:right="163" w:hanging="10"/>
    </w:pPr>
    <w:rPr>
      <w:rFonts w:ascii="Calibri" w:eastAsia="Calibri" w:hAnsi="Calibri" w:cs="Calibri"/>
      <w:color w:val="000000"/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5731"/>
    <w:rPr>
      <w:rFonts w:ascii="Calibri" w:eastAsia="Calibri" w:hAnsi="Calibri" w:cs="Calibri"/>
      <w:color w:val="000000"/>
      <w:sz w:val="20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A7687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E2DF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D59C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536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CentricDataRequest@soton.ac.uk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jp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bcc7b1fc-fe90-44e9-91fe-a26571ca5151" xsi:nil="true"/>
    <_ip_UnifiedCompliancePolicyProperties xmlns="http://schemas.microsoft.com/sharepoint/v3" xsi:nil="true"/>
    <lcf76f155ced4ddcb4097134ff3c332f xmlns="ed1a71eb-60c6-4731-b443-9c0ef4c0bc4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F51C7C54740049AD345D8951CD02B2" ma:contentTypeVersion="17" ma:contentTypeDescription="Create a new document." ma:contentTypeScope="" ma:versionID="4d48bbfc0b36c61f46e350224ba27506">
  <xsd:schema xmlns:xsd="http://www.w3.org/2001/XMLSchema" xmlns:xs="http://www.w3.org/2001/XMLSchema" xmlns:p="http://schemas.microsoft.com/office/2006/metadata/properties" xmlns:ns1="http://schemas.microsoft.com/sharepoint/v3" xmlns:ns2="ed1a71eb-60c6-4731-b443-9c0ef4c0bc44" xmlns:ns3="bcc7b1fc-fe90-44e9-91fe-a26571ca5151" targetNamespace="http://schemas.microsoft.com/office/2006/metadata/properties" ma:root="true" ma:fieldsID="4efddc980c2b606e060f26c7d07b4c5a" ns1:_="" ns2:_="" ns3:_="">
    <xsd:import namespace="http://schemas.microsoft.com/sharepoint/v3"/>
    <xsd:import namespace="ed1a71eb-60c6-4731-b443-9c0ef4c0bc44"/>
    <xsd:import namespace="bcc7b1fc-fe90-44e9-91fe-a26571ca51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1a71eb-60c6-4731-b443-9c0ef4c0bc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cbf2f534-9c3d-494b-83fb-768e807180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7b1fc-fe90-44e9-91fe-a26571ca5151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cae6b399-6842-4317-a59b-adf60b3ec4b8}" ma:internalName="TaxCatchAll" ma:showField="CatchAllData" ma:web="bcc7b1fc-fe90-44e9-91fe-a26571ca51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32FAD4-0E85-469D-9838-BD1874CF3F7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21FE862-97CB-444C-B208-99BE2B36D26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cc7b1fc-fe90-44e9-91fe-a26571ca5151"/>
    <ds:schemaRef ds:uri="ed1a71eb-60c6-4731-b443-9c0ef4c0bc44"/>
  </ds:schemaRefs>
</ds:datastoreItem>
</file>

<file path=customXml/itemProps3.xml><?xml version="1.0" encoding="utf-8"?>
<ds:datastoreItem xmlns:ds="http://schemas.openxmlformats.org/officeDocument/2006/customXml" ds:itemID="{E3C3B711-F695-4AF9-9A51-8691BAA137C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627199E-1B0C-4BE8-A6CC-EB69A3104D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d1a71eb-60c6-4731-b443-9c0ef4c0bc44"/>
    <ds:schemaRef ds:uri="bcc7b1fc-fe90-44e9-91fe-a26571ca51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107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Doyle F.M.</dc:creator>
  <cp:keywords/>
  <dc:description/>
  <cp:lastModifiedBy>Jane Frankland</cp:lastModifiedBy>
  <cp:revision>3</cp:revision>
  <dcterms:created xsi:type="dcterms:W3CDTF">2025-05-19T09:51:00Z</dcterms:created>
  <dcterms:modified xsi:type="dcterms:W3CDTF">2025-05-19T09:51:00Z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0x0101004DF51C7C54740049AD345D8951CD02B2</vt:lpwstr>
  </property>
  <property fmtid="{D5CDD505-2E9C-101B-9397-08002B2CF9AE}" pid="3" name="Order">
    <vt:r8>733200</vt:r8>
  </property>
  <property fmtid="{D5CDD505-2E9C-101B-9397-08002B2CF9AE}" pid="4" name="MediaServiceImageTags">
    <vt:lpwstr/>
  </property>
  <property fmtid="{D5CDD505-2E9C-101B-9397-08002B2CF9AE}" pid="5" name="GrammarlyDocumentId">
    <vt:lpwstr>04028f2b4de2f120b6693ba3252b2b414327e80689929c8106ea45ab5e3eb4ca</vt:lpwstr>
  </property>
</Properties>
</file>